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45C" w:rsidRPr="00E02CA5" w:rsidRDefault="0046445C" w:rsidP="00425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Справка-анализ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531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02C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Республиканского конкурса</w:t>
      </w:r>
    </w:p>
    <w:p w:rsidR="006F7028" w:rsidRDefault="0046445C" w:rsidP="00425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детского техническо</w:t>
      </w:r>
      <w:r w:rsidR="004259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 творчества «ЛЕГО-мастерская»</w:t>
      </w:r>
    </w:p>
    <w:p w:rsidR="00425987" w:rsidRDefault="00425987" w:rsidP="00425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F7028" w:rsidRDefault="0046445C" w:rsidP="006F70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22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1C2F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27 октября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2025 года при содействии АФ ФГБОУ ВО «Казанский национальный исследовательский технический университет им.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А.Н.Туполева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-КАИ», Управления образования Альметьевского муниципального района в МБУ ДО «ЦДЮТ» Альметьевского муниципального района (далее-Организатор) состоялся республиканский конкурс детского технического творчества «ЛЕГО-мастерская».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Целью конкурса является развитие инженерно-конструкторских способностей и технического мышления у подрастающего поколения. </w:t>
      </w:r>
    </w:p>
    <w:p w:rsidR="006F7028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конкурс было заявлено 91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 w:rsidR="006F7028">
        <w:rPr>
          <w:rFonts w:ascii="Times New Roman" w:hAnsi="Times New Roman" w:cs="Times New Roman"/>
          <w:color w:val="000000"/>
          <w:sz w:val="28"/>
          <w:szCs w:val="28"/>
        </w:rPr>
        <w:t xml:space="preserve"> из Альметьевского, </w:t>
      </w:r>
      <w:proofErr w:type="spellStart"/>
      <w:r w:rsidR="006F7028">
        <w:rPr>
          <w:rFonts w:ascii="Times New Roman" w:hAnsi="Times New Roman" w:cs="Times New Roman"/>
          <w:color w:val="000000"/>
          <w:sz w:val="28"/>
          <w:szCs w:val="28"/>
        </w:rPr>
        <w:t>Агрызского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25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F7028">
        <w:rPr>
          <w:rFonts w:ascii="Times New Roman" w:hAnsi="Times New Roman" w:cs="Times New Roman"/>
          <w:color w:val="000000"/>
          <w:sz w:val="28"/>
          <w:szCs w:val="28"/>
        </w:rPr>
        <w:t>Бавлинского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Лениногорского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 xml:space="preserve">, Нижнекамского, </w:t>
      </w:r>
      <w:proofErr w:type="spellStart"/>
      <w:r w:rsidR="006F7028">
        <w:rPr>
          <w:rFonts w:ascii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Бугульминского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г.Набережные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Челны,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F7028">
        <w:rPr>
          <w:rFonts w:ascii="Times New Roman" w:hAnsi="Times New Roman" w:cs="Times New Roman"/>
          <w:color w:val="000000"/>
          <w:sz w:val="28"/>
          <w:szCs w:val="28"/>
        </w:rPr>
        <w:t>.Казани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F7028">
        <w:rPr>
          <w:rFonts w:ascii="Times New Roman" w:hAnsi="Times New Roman" w:cs="Times New Roman"/>
          <w:color w:val="000000"/>
          <w:sz w:val="28"/>
          <w:szCs w:val="28"/>
        </w:rPr>
        <w:t>г.Чистополь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F7028">
        <w:rPr>
          <w:rFonts w:ascii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6F702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46445C" w:rsidRPr="00E02CA5" w:rsidRDefault="0046445C" w:rsidP="006F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Камские Поляны,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Усады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6445C" w:rsidRPr="00E02CA5" w:rsidRDefault="0046445C" w:rsidP="006F70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hAnsi="Times New Roman" w:cs="Times New Roman"/>
          <w:color w:val="000000"/>
          <w:sz w:val="28"/>
          <w:szCs w:val="28"/>
        </w:rPr>
        <w:t>сно положению, с 22 по 25 октября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2025 года были подведены итоги, конкурсные материалы в номинациях: </w:t>
      </w:r>
    </w:p>
    <w:p w:rsidR="0046445C" w:rsidRPr="00E02CA5" w:rsidRDefault="0046445C" w:rsidP="006F7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ЛЕГО-моделирование и конструирование; </w:t>
      </w:r>
    </w:p>
    <w:p w:rsidR="0046445C" w:rsidRPr="00E02CA5" w:rsidRDefault="0046445C" w:rsidP="006F7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ЛЕГО-робототехника; </w:t>
      </w:r>
    </w:p>
    <w:p w:rsidR="0046445C" w:rsidRPr="00E02CA5" w:rsidRDefault="0046445C" w:rsidP="006F7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Личная разработка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Члены организационного комитета по подготовке и проведению республиканского конкурса детского технического творчества «ЛЕГО-мастерская»: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Бочкарева Марина Петровна, старший методист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Гибадуллина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Гульназ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Рамилевна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методист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Сарвартдинова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Эльмира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Рагатевна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методист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Якушкина Наталья Евгеньевна, методист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Фахрутдинова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Вероника Анатольевна, методист МБУ ДО «ЦДЮТ»; </w:t>
      </w:r>
    </w:p>
    <w:p w:rsidR="0046445C" w:rsidRPr="00E02CA5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Сарабаландов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Огожон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Джамшедович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педагог дополнительного образования МБУ ДО «ЦДЮТ».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Экспертная комиссия: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Гибадуллина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Гульназ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Рамилевна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методист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Сарвартдинова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Эльмира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Рагатевна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методист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Сарабаландов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Огожон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Джамшедович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педагог дополнительного образования МБУ ДО «ЦДЮТ»; </w:t>
      </w:r>
    </w:p>
    <w:p w:rsidR="00425987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Чукашов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Артём Николаевич, за</w:t>
      </w:r>
      <w:r w:rsidR="00425987">
        <w:rPr>
          <w:rFonts w:ascii="Times New Roman" w:hAnsi="Times New Roman" w:cs="Times New Roman"/>
          <w:color w:val="000000"/>
          <w:sz w:val="28"/>
          <w:szCs w:val="28"/>
        </w:rPr>
        <w:t xml:space="preserve">ведующий отделом внеаудиторной, 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и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профориентационой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 работы </w:t>
      </w:r>
      <w:r w:rsidRPr="00E02CA5">
        <w:rPr>
          <w:rFonts w:ascii="Times New Roman" w:hAnsi="Times New Roman" w:cs="Times New Roman"/>
          <w:color w:val="000000"/>
          <w:sz w:val="26"/>
          <w:szCs w:val="26"/>
        </w:rPr>
        <w:t xml:space="preserve">АФ ФГБОУ ВО «КНИТУ-КАИ»; </w:t>
      </w:r>
    </w:p>
    <w:p w:rsidR="006F7028" w:rsidRDefault="0046445C" w:rsidP="0042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- Садыков Тимур </w:t>
      </w:r>
      <w:proofErr w:type="spellStart"/>
      <w:r w:rsidRPr="00E02CA5">
        <w:rPr>
          <w:rFonts w:ascii="Times New Roman" w:hAnsi="Times New Roman" w:cs="Times New Roman"/>
          <w:color w:val="000000"/>
          <w:sz w:val="28"/>
          <w:szCs w:val="28"/>
        </w:rPr>
        <w:t>Римович</w:t>
      </w:r>
      <w:proofErr w:type="spellEnd"/>
      <w:r w:rsidRPr="00E02CA5">
        <w:rPr>
          <w:rFonts w:ascii="Times New Roman" w:hAnsi="Times New Roman" w:cs="Times New Roman"/>
          <w:color w:val="000000"/>
          <w:sz w:val="28"/>
          <w:szCs w:val="28"/>
        </w:rPr>
        <w:t xml:space="preserve">, директор МБУ ДО «ЦДЮТ». </w:t>
      </w:r>
    </w:p>
    <w:p w:rsidR="00586766" w:rsidRDefault="00586766" w:rsidP="00586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25987" w:rsidRDefault="00425987" w:rsidP="006F70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25987" w:rsidRDefault="00425987" w:rsidP="006F70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25987" w:rsidRDefault="00425987" w:rsidP="006F70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25987" w:rsidRDefault="00425987" w:rsidP="006F70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25987" w:rsidRDefault="00425987" w:rsidP="006F70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4037" w:rsidRPr="006F7028" w:rsidRDefault="0046445C" w:rsidP="006F70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02C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осно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вании приказа МБУ ДО «ЦДЮТ» № 241 от 24.10</w:t>
      </w:r>
      <w:r w:rsidRPr="00E02CA5">
        <w:rPr>
          <w:rFonts w:ascii="Times New Roman" w:hAnsi="Times New Roman" w:cs="Times New Roman"/>
          <w:color w:val="000000"/>
          <w:sz w:val="28"/>
          <w:szCs w:val="28"/>
        </w:rPr>
        <w:t>.2025г. считать победителями:</w:t>
      </w:r>
    </w:p>
    <w:tbl>
      <w:tblPr>
        <w:tblStyle w:val="a5"/>
        <w:tblW w:w="10207" w:type="dxa"/>
        <w:tblInd w:w="-5" w:type="dxa"/>
        <w:tblLook w:val="04A0" w:firstRow="1" w:lastRow="0" w:firstColumn="1" w:lastColumn="0" w:noHBand="0" w:noVBand="1"/>
      </w:tblPr>
      <w:tblGrid>
        <w:gridCol w:w="894"/>
        <w:gridCol w:w="2083"/>
        <w:gridCol w:w="4253"/>
        <w:gridCol w:w="2977"/>
      </w:tblGrid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Сокращенное наименование образовательной организации (аббревиатура)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Ильязович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 N 153 комбинированного вида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Курбангалиев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Тимерлан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586766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Андреевич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Фомичев Андрей Денисович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«ДД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г.Октябрьский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РБ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Батаршина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Ярослава Витальевна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детско-юношеского творчества"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Гизатуллина Резеда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 детско-юношеского творчества»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Арчибасов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Артемий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33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АЛЕНЬКИЙ ЦВ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ЕТОЧЕК»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Кудряшова Светлана Николаевна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компенсирующего вида с приоритетным осуществлением квалифицированной коррекции детей с нарушениями зрения №70»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Анатольевна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Артем Андреевич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РАШИ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Мокеев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№5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Батыр» общеразвивающего вида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Нуркаев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№98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детства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Пискунов Денис Александрович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№13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Витальевна, Плотникова Светлана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Насырова Элина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«Звёздочки» комбинированного вида с татарским языком воспитания и обучения» жилого комплекса «Усадьба Царево» с.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Ярослава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√ 72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Антошка"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Веббер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Павлович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Зяблов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Захар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Козлова Екатерина,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A13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комбинированного вида №2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Республика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Лозинов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Артурович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технопарк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– Дом пионеров» г. Альметьевска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Дубинкин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Сергеевич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№250 комбинированного вида" Ново-Савиновского района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Ханбеков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Русланович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технопарк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– Дом пионеров» г. Альметьевска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Аскаров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Марсэль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технопарк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– Дом пионеров» г. Альметьевска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технопарк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– Дом пионеров» г. Альметьевска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Митюшкина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Арианна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 «Центр развития ребенка – детский сад №104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Айлина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№ 17 комбинированного вида "Березка"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 Тимур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№104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»,г. Набережные Челны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Галиакберов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д/с 250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Кузьмин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Константинович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Детский сад 68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Абызов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Васильевич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№153 комбинированного вида Советского района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Булатов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Рузиль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№10 "Колокольчик "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Анатолий Романович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2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Урганчинский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Всеволод Евгеньевич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№2 , город Чистополь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Урганчинский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Всеволод Евгеньевич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Лицей№2 ,Город Чистополь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Кочнев Георгий Александрович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"Высокогорский детский сад "Солнышко"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Рустемович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№39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Килэчэк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Кирам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технопарк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– Дом пионеров» г. Альметьевска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 Павел Константинович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№39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Килэчэк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 Евгений Александрович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 «Улыбка»»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д.Куюки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овательное учреждение «Лицей №2»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Лагода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Андреевич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общеразвив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ающего вида № 11 «Искорка»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БДОУ Высокогорский детский сад «</w:t>
            </w:r>
            <w:proofErr w:type="spellStart"/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Шаян</w:t>
            </w:r>
            <w:proofErr w:type="spellEnd"/>
            <w:r w:rsidR="00A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комбинированного вида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Михаил Алексеевич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A130E9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сад №9»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Агрыз </w:t>
            </w:r>
            <w:proofErr w:type="spellStart"/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Калягин Лев Александрович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A130E9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№9»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Агрыз </w:t>
            </w:r>
            <w:proofErr w:type="spellStart"/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Денисович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A130E9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N9»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Агрыз.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Кардапольцев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Павлович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A130E9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№9»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Агрыз </w:t>
            </w:r>
            <w:proofErr w:type="spellStart"/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№9» города Агрыз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№9» города Агрыз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Актюбинский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Цивилин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 Алексеевич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№2»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Ефимов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Айвар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Актбюинский</w:t>
            </w:r>
            <w:proofErr w:type="spellEnd"/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Ефимов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Айвар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п.г.т.Актюбинский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Амирович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</w:t>
            </w:r>
            <w:r w:rsidR="00DF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района Республики Татарстан»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Сергеевич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№2»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Бухарин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общеобразовательная школа №16»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Сагдиев Султан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«Многопрофильный лицей №186 - «Перспектива» Приволжского района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Лагода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Андреевич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общер</w:t>
            </w:r>
            <w:r w:rsidR="00DF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азвивающего вида № 11 «Искорка»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Ильсурович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№39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Килэчэк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Рустемович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№39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Килэчэк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 Павел Константинович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№39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Килэчэк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Расул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Джалилович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№39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Килэчэк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 Руслан Сергеевич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общеразвивающего вида №1 «Березка» г. Кукмор»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Светлаков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Захар Владимирович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N9  г. Агрыз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Анвар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общеразвивающего вида №1 «Березка» г. Кукмор»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ЛЕГО-робототехника</w:t>
            </w: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Артемий Дмитриевич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75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2 г. ЧИСТОПОЛЬ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Сайдашев Мирон Вадимович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№73 «Огонёк»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Точина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Андреевна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№73 «Огонёк»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«Лицей № 2»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Супонькин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Андреевич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комбинированного вида № 24 «Тургай»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 Алексей Михайлович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«Яркие дети»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 Иван Михайлович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N73 «Огонёк»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 Артур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N73 «Огонёк»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Средняя общеобразовательная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№3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Актюбинский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Миргасимов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Винаритович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 «АСОШ №1»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Чуганаковская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 - детский сад»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Гололобов Алексей Александрович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бинированного вида №67 «Надежда»»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Равшанович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«ЦРР-Детский сад №104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 Юрий Алексеевич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«Дом детского творчества»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Родион Денисович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«Дом детского творчества»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«Дом детского творчества»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vAlign w:val="center"/>
          </w:tcPr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3C5CC3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Иван Александрович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«Дом детского творчества»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города Набережные Челны «Центр развития ребенка – детский сад №104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МАДОУ «Детский сад №104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№104 «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»/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 Тимур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Ковалевич Илья Владиславович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  <w:proofErr w:type="spellEnd"/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разработка 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Оськина Елизавета Владиславовна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DF523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№2 «Березка»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Ранэль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ЛЕГО-робототехника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Якушкин Владислав Алексеевич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Азимхонзода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Алиризо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Шахардавил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Тютиков</w:t>
            </w:r>
            <w:proofErr w:type="spellEnd"/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Никитич </w:t>
            </w:r>
          </w:p>
        </w:tc>
        <w:tc>
          <w:tcPr>
            <w:tcW w:w="4253" w:type="dxa"/>
            <w:noWrap/>
            <w:vAlign w:val="center"/>
            <w:hideMark/>
          </w:tcPr>
          <w:p w:rsidR="00296BD3" w:rsidRPr="00E04456" w:rsidRDefault="00586766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«Спортивная школа №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296BD3"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977" w:type="dxa"/>
            <w:noWrap/>
            <w:vAlign w:val="center"/>
            <w:hideMark/>
          </w:tcPr>
          <w:p w:rsidR="00296BD3" w:rsidRPr="00E04456" w:rsidRDefault="00296BD3" w:rsidP="00DF5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ЛЕГО-моделирование и конструирование</w:t>
            </w:r>
          </w:p>
        </w:tc>
      </w:tr>
      <w:tr w:rsidR="00296BD3" w:rsidRPr="003C5CC3" w:rsidTr="00425987">
        <w:trPr>
          <w:trHeight w:val="300"/>
        </w:trPr>
        <w:tc>
          <w:tcPr>
            <w:tcW w:w="894" w:type="dxa"/>
            <w:vAlign w:val="center"/>
          </w:tcPr>
          <w:p w:rsidR="00296BD3" w:rsidRPr="003C5CC3" w:rsidRDefault="00296BD3" w:rsidP="00DF5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3" w:type="dxa"/>
            <w:noWrap/>
            <w:vAlign w:val="center"/>
          </w:tcPr>
          <w:p w:rsidR="00296BD3" w:rsidRPr="003C5CC3" w:rsidRDefault="00296BD3" w:rsidP="0058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CC3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C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5CC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C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5CC3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253" w:type="dxa"/>
            <w:noWrap/>
            <w:vAlign w:val="center"/>
          </w:tcPr>
          <w:p w:rsidR="00296BD3" w:rsidRPr="003C5CC3" w:rsidRDefault="00296BD3" w:rsidP="00DF5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86766">
              <w:rPr>
                <w:rFonts w:ascii="Times New Roman" w:hAnsi="Times New Roman" w:cs="Times New Roman"/>
                <w:sz w:val="24"/>
                <w:szCs w:val="24"/>
              </w:rPr>
              <w:t>АОУ «</w:t>
            </w:r>
            <w:proofErr w:type="spellStart"/>
            <w:r w:rsidR="00586766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="00586766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977" w:type="dxa"/>
            <w:noWrap/>
            <w:vAlign w:val="center"/>
          </w:tcPr>
          <w:p w:rsidR="00296BD3" w:rsidRPr="003C5CC3" w:rsidRDefault="00296BD3" w:rsidP="00DF5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C3">
              <w:rPr>
                <w:rFonts w:ascii="Times New Roman" w:hAnsi="Times New Roman" w:cs="Times New Roman"/>
                <w:sz w:val="24"/>
                <w:szCs w:val="24"/>
              </w:rPr>
              <w:t> "Личная разработка"</w:t>
            </w:r>
          </w:p>
        </w:tc>
      </w:tr>
    </w:tbl>
    <w:p w:rsidR="00296BD3" w:rsidRPr="0090357D" w:rsidRDefault="00296BD3">
      <w:pPr>
        <w:rPr>
          <w:rFonts w:ascii="Times New Roman" w:hAnsi="Times New Roman" w:cs="Times New Roman"/>
          <w:sz w:val="28"/>
          <w:szCs w:val="28"/>
        </w:rPr>
      </w:pPr>
    </w:p>
    <w:sectPr w:rsidR="00296BD3" w:rsidRPr="0090357D" w:rsidSect="00425987">
      <w:pgSz w:w="11906" w:h="16838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8C"/>
    <w:rsid w:val="002171DA"/>
    <w:rsid w:val="00230128"/>
    <w:rsid w:val="00296BD3"/>
    <w:rsid w:val="003C5CC3"/>
    <w:rsid w:val="003E5B62"/>
    <w:rsid w:val="00425987"/>
    <w:rsid w:val="0046445C"/>
    <w:rsid w:val="00586766"/>
    <w:rsid w:val="006A4C90"/>
    <w:rsid w:val="006C2290"/>
    <w:rsid w:val="006F7028"/>
    <w:rsid w:val="00782B17"/>
    <w:rsid w:val="0090357D"/>
    <w:rsid w:val="00946988"/>
    <w:rsid w:val="009E2A8C"/>
    <w:rsid w:val="00A130E9"/>
    <w:rsid w:val="00B30B8C"/>
    <w:rsid w:val="00DF5233"/>
    <w:rsid w:val="00E04456"/>
    <w:rsid w:val="00EC4037"/>
    <w:rsid w:val="00F40AA5"/>
    <w:rsid w:val="00F5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6984"/>
  <w15:chartTrackingRefBased/>
  <w15:docId w15:val="{4F4AEBF0-25BE-48EF-841A-39DD0936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456"/>
    <w:rPr>
      <w:color w:val="800080"/>
      <w:u w:val="single"/>
    </w:rPr>
  </w:style>
  <w:style w:type="paragraph" w:customStyle="1" w:styleId="msonormal0">
    <w:name w:val="msonormal"/>
    <w:basedOn w:val="a"/>
    <w:rsid w:val="00E0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0445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E04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</cp:revision>
  <dcterms:created xsi:type="dcterms:W3CDTF">2025-10-29T05:11:00Z</dcterms:created>
  <dcterms:modified xsi:type="dcterms:W3CDTF">2025-12-01T12:50:00Z</dcterms:modified>
</cp:coreProperties>
</file>